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6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147E8B" w:rsidRPr="00147E8B" w:rsidTr="00147E8B">
        <w:trPr>
          <w:trHeight w:val="2685"/>
        </w:trPr>
        <w:tc>
          <w:tcPr>
            <w:tcW w:w="4537" w:type="dxa"/>
            <w:shd w:val="clear" w:color="auto" w:fill="auto"/>
          </w:tcPr>
          <w:p w:rsidR="00147E8B" w:rsidRPr="00147E8B" w:rsidRDefault="00147E8B" w:rsidP="00147E8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БАШ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Ҡ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ОРТОСТАН  РЕСПУБЛИ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Ҡ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Һ</w:t>
            </w:r>
            <w:proofErr w:type="gram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Ы</w:t>
            </w:r>
            <w:proofErr w:type="gramEnd"/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e-BY"/>
              </w:rPr>
            </w:pPr>
            <w:proofErr w:type="gram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БАШ</w:t>
            </w:r>
            <w:proofErr w:type="gram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Ҡ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ОРТОСТАН  РЕСПУБЛИ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Ҡ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Һ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ЫНЫ</w:t>
            </w:r>
            <w:r w:rsidRPr="00147E8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Ауыр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ғ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азы районы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муниципаль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районыны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 xml:space="preserve">ң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Ишле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ауыл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советы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ауыл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бил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ә</w:t>
            </w:r>
            <w:proofErr w:type="gram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м</w:t>
            </w:r>
            <w:proofErr w:type="gram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ba-RU"/>
              </w:rPr>
              <w:t>ә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val="en-US"/>
              </w:rPr>
              <w:t>h</w:t>
            </w: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е Советы</w:t>
            </w: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453471, 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18"/>
                <w:szCs w:val="18"/>
              </w:rPr>
              <w:t>Ишле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 xml:space="preserve"> 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 урамы,19. т.2-4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4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0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E8B" w:rsidRPr="00147E8B" w:rsidRDefault="00147E8B" w:rsidP="00147E8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fillcolor="window">
                  <v:imagedata r:id="rId4" o:title="" croptop="12118f" cropleft="12111f" cropright="6920f"/>
                </v:shape>
              </w:object>
            </w:r>
          </w:p>
        </w:tc>
        <w:tc>
          <w:tcPr>
            <w:tcW w:w="4401" w:type="dxa"/>
            <w:shd w:val="clear" w:color="auto" w:fill="auto"/>
          </w:tcPr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РЕСПУБЛИКА БАШКОРТОСТАН</w:t>
            </w: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</w:p>
          <w:p w:rsidR="006A4FDD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Совет сельского поселения </w:t>
            </w:r>
          </w:p>
          <w:p w:rsidR="006A4FDD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Ишлинский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 сельсовет </w:t>
            </w: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Аургазинский</w:t>
            </w:r>
            <w:proofErr w:type="spellEnd"/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 xml:space="preserve"> район</w:t>
            </w:r>
          </w:p>
          <w:p w:rsid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Республики Башкортостан</w:t>
            </w:r>
          </w:p>
          <w:p w:rsidR="006A4FDD" w:rsidRPr="00147E8B" w:rsidRDefault="006A4FDD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E8B" w:rsidRPr="00147E8B" w:rsidRDefault="00147E8B" w:rsidP="006A4F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453471, с</w:t>
            </w:r>
            <w:proofErr w:type="gramStart"/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шлы,ул.Ленина,19, т. 2-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44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0</w:t>
            </w:r>
            <w:r w:rsidRPr="00147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47E8B" w:rsidRPr="006A4FDD" w:rsidRDefault="00147E8B" w:rsidP="00972706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p w:rsidR="00147E8B" w:rsidRPr="006A4FDD" w:rsidRDefault="00147E8B" w:rsidP="0097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1313"/>
        <w:gridCol w:w="3940"/>
      </w:tblGrid>
      <w:tr w:rsidR="00147E8B" w:rsidRPr="00147E8B" w:rsidTr="007412C3">
        <w:trPr>
          <w:trHeight w:val="157"/>
        </w:trPr>
        <w:tc>
          <w:tcPr>
            <w:tcW w:w="3447" w:type="dxa"/>
            <w:shd w:val="clear" w:color="auto" w:fill="auto"/>
          </w:tcPr>
          <w:p w:rsidR="00147E8B" w:rsidRPr="00147E8B" w:rsidRDefault="00147E8B" w:rsidP="001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47E8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          </w:t>
            </w:r>
            <w:r w:rsidRPr="00147E8B">
              <w:rPr>
                <w:rFonts w:ascii="Times New Roman" w:eastAsia="Times New Roman" w:hAnsi="Times New Roman" w:cs="Times New Roman"/>
                <w:b/>
                <w:shadow/>
                <w:sz w:val="24"/>
                <w:szCs w:val="24"/>
                <w:lang w:val="en-US"/>
              </w:rPr>
              <w:t>K</w:t>
            </w:r>
            <w:r w:rsidRPr="001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АРАР</w:t>
            </w:r>
          </w:p>
        </w:tc>
        <w:tc>
          <w:tcPr>
            <w:tcW w:w="1313" w:type="dxa"/>
            <w:shd w:val="clear" w:color="auto" w:fill="auto"/>
          </w:tcPr>
          <w:p w:rsidR="00147E8B" w:rsidRPr="00147E8B" w:rsidRDefault="00147E8B" w:rsidP="001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E8B" w:rsidRPr="00147E8B" w:rsidRDefault="00147E8B" w:rsidP="001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147E8B" w:rsidRPr="00147E8B" w:rsidRDefault="00147E8B" w:rsidP="001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   </w:t>
            </w:r>
          </w:p>
          <w:p w:rsidR="00147E8B" w:rsidRPr="00147E8B" w:rsidRDefault="00147E8B" w:rsidP="001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</w:tbl>
    <w:p w:rsidR="00147E8B" w:rsidRPr="00147E8B" w:rsidRDefault="00147E8B" w:rsidP="00147E8B">
      <w:pPr>
        <w:tabs>
          <w:tab w:val="left" w:pos="2349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E8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4F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7E8B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A4F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7E8B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6A4F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47E8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</w:r>
      <w:r w:rsidRPr="00147E8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6A4F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800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147E8B" w:rsidRPr="00147E8B" w:rsidRDefault="00147E8B" w:rsidP="00147E8B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eastAsia="Times New Roman" w:hAnsi="Times New Roman CYR" w:cs="Times New Roman"/>
          <w:b/>
          <w:sz w:val="28"/>
          <w:szCs w:val="24"/>
        </w:rPr>
      </w:pPr>
    </w:p>
    <w:p w:rsidR="00637E74" w:rsidRPr="001312F7" w:rsidRDefault="00972706" w:rsidP="001312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</w:t>
      </w:r>
    </w:p>
    <w:p w:rsidR="00972706" w:rsidRPr="00972706" w:rsidRDefault="00972706" w:rsidP="001312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о порядке размещения </w:t>
      </w:r>
      <w:hyperlink r:id="rId5" w:tooltip="Сведения о доходах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сведений о доходах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, расходах, имуществе и </w:t>
      </w:r>
      <w:hyperlink r:id="rId6" w:tooltip="Обязательства имущественного характера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обязательствах имущественного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 характера лиц, замещающих должности муниципальной службы в </w:t>
      </w:r>
      <w:hyperlink r:id="rId7" w:tooltip="Органы местного самоуправления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органах местного самоуправления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8" w:tooltip="Сельские поселения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сельского поселения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>шлинский</w:t>
      </w:r>
      <w:proofErr w:type="spellEnd"/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 </w:t>
      </w:r>
      <w:hyperlink r:id="rId9" w:tooltip="Муниципальные районы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муниципального района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 </w:t>
      </w:r>
      <w:hyperlink r:id="rId10" w:tooltip="Башкортостан (Башкирия)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Башкортостан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, и членов их семей в сети Интернет на официальном сайте </w:t>
      </w:r>
      <w:hyperlink r:id="rId11" w:tooltip="Органы местного самоуправления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органов местного самоуправления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 xml:space="preserve"> сельского поселения </w:t>
      </w:r>
      <w:proofErr w:type="spellStart"/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>Ишлинский</w:t>
      </w:r>
      <w:proofErr w:type="spellEnd"/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="008C1345" w:rsidRPr="001312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район Республики Башкортостан, и предоставлении этих сведений </w:t>
      </w:r>
      <w:hyperlink r:id="rId12" w:tooltip="Средства массовой информации" w:history="1"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>средствам массовой</w:t>
        </w:r>
        <w:proofErr w:type="gramEnd"/>
        <w:r w:rsidRPr="001312F7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информации</w:t>
        </w:r>
      </w:hyperlink>
      <w:r w:rsidRPr="00972706">
        <w:rPr>
          <w:rFonts w:ascii="Times New Roman" w:eastAsia="Times New Roman" w:hAnsi="Times New Roman" w:cs="Times New Roman"/>
          <w:b/>
          <w:sz w:val="24"/>
          <w:szCs w:val="24"/>
        </w:rPr>
        <w:t> для опубликования</w:t>
      </w:r>
      <w:r w:rsidR="008C1345" w:rsidRPr="001312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2706" w:rsidRPr="00972706" w:rsidRDefault="00972706" w:rsidP="00131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7270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01.01.2001 г. «О противодействии коррупции», Федеральным законом от 01.01.2001 г. «О контроле за соответствием расходов лиц, замещающих </w:t>
      </w:r>
      <w:hyperlink r:id="rId13" w:tooltip="Государственные должности" w:history="1">
        <w:r w:rsidRPr="001312F7">
          <w:rPr>
            <w:rFonts w:ascii="Times New Roman" w:eastAsia="Times New Roman" w:hAnsi="Times New Roman" w:cs="Times New Roman"/>
            <w:sz w:val="24"/>
            <w:szCs w:val="24"/>
          </w:rPr>
          <w:t>государственные должности</w:t>
        </w:r>
      </w:hyperlink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, и иных лиц их доходам», Указом Президента Российской Федерации от 01.01.2001 г. № 000 «Вопросы противодействия коррупции» Совет сельского поселения </w:t>
      </w:r>
      <w:proofErr w:type="spellStart"/>
      <w:r w:rsidR="008C1345" w:rsidRPr="001312F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="008C1345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C1345" w:rsidRPr="001312F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8C1345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решил:</w:t>
      </w:r>
      <w:proofErr w:type="gramEnd"/>
    </w:p>
    <w:p w:rsidR="00972706" w:rsidRPr="00972706" w:rsidRDefault="00972706" w:rsidP="0013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706" w:rsidRPr="00972706" w:rsidRDefault="00972706" w:rsidP="001312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72706">
        <w:rPr>
          <w:rFonts w:ascii="Times New Roman" w:eastAsia="Times New Roman" w:hAnsi="Times New Roman" w:cs="Times New Roman"/>
          <w:sz w:val="24"/>
          <w:szCs w:val="24"/>
        </w:rPr>
        <w:t>Утвердить прилагаемое Положение о порядке размещения </w:t>
      </w:r>
      <w:hyperlink r:id="rId14" w:tooltip="Сведения о доходах" w:history="1">
        <w:r w:rsidRPr="001312F7">
          <w:rPr>
            <w:rFonts w:ascii="Times New Roman" w:eastAsia="Times New Roman" w:hAnsi="Times New Roman" w:cs="Times New Roman"/>
            <w:sz w:val="24"/>
            <w:szCs w:val="24"/>
          </w:rPr>
          <w:t>сведений о доходах</w:t>
        </w:r>
      </w:hyperlink>
      <w:r w:rsidRPr="00972706">
        <w:rPr>
          <w:rFonts w:ascii="Times New Roman" w:eastAsia="Times New Roman" w:hAnsi="Times New Roman" w:cs="Times New Roman"/>
          <w:sz w:val="24"/>
          <w:szCs w:val="24"/>
        </w:rPr>
        <w:t>, расходах, имуществе и </w:t>
      </w:r>
      <w:hyperlink r:id="rId15" w:tooltip="Обязательства имущественного характера" w:history="1">
        <w:r w:rsidRPr="001312F7">
          <w:rPr>
            <w:rFonts w:ascii="Times New Roman" w:eastAsia="Times New Roman" w:hAnsi="Times New Roman" w:cs="Times New Roman"/>
            <w:sz w:val="24"/>
            <w:szCs w:val="24"/>
          </w:rPr>
          <w:t>обязательствах имущественного</w:t>
        </w:r>
      </w:hyperlink>
      <w:r w:rsidRPr="00972706">
        <w:rPr>
          <w:rFonts w:ascii="Times New Roman" w:eastAsia="Times New Roman" w:hAnsi="Times New Roman" w:cs="Times New Roman"/>
          <w:sz w:val="24"/>
          <w:szCs w:val="24"/>
        </w:rPr>
        <w:t> характера лиц, замещающих должности муниципальной службы в органах местного самоуправ</w:t>
      </w:r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ления сельского поселения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Башкортостан, и членов их семей в сети Интернет на официальном сайте органов местного самоуправления сельского поселения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 предоставлении этих</w:t>
      </w:r>
      <w:proofErr w:type="gramEnd"/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сведений </w:t>
      </w:r>
      <w:hyperlink r:id="rId16" w:tooltip="Средства массовой информации" w:history="1">
        <w:r w:rsidRPr="001312F7">
          <w:rPr>
            <w:rFonts w:ascii="Times New Roman" w:eastAsia="Times New Roman" w:hAnsi="Times New Roman" w:cs="Times New Roman"/>
            <w:sz w:val="24"/>
            <w:szCs w:val="24"/>
          </w:rPr>
          <w:t>средствам массовой информации</w:t>
        </w:r>
      </w:hyperlink>
      <w:r w:rsidRPr="00972706">
        <w:rPr>
          <w:rFonts w:ascii="Times New Roman" w:eastAsia="Times New Roman" w:hAnsi="Times New Roman" w:cs="Times New Roman"/>
          <w:sz w:val="24"/>
          <w:szCs w:val="24"/>
        </w:rPr>
        <w:t> для опубликования.</w:t>
      </w:r>
    </w:p>
    <w:p w:rsidR="00972706" w:rsidRPr="00972706" w:rsidRDefault="00972706" w:rsidP="001312F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сельсовет по адресу: Республика Башкортостан,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Ишлы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, ул. Ленина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>, д. 1</w:t>
      </w:r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 </w:t>
      </w:r>
      <w:proofErr w:type="spellStart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>Ишлинский</w:t>
      </w:r>
      <w:proofErr w:type="spellEnd"/>
      <w:r w:rsidR="00D20591" w:rsidRPr="001312F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 xml:space="preserve"> (http://</w:t>
      </w:r>
      <w:r w:rsidR="00471006" w:rsidRPr="001312F7">
        <w:rPr>
          <w:rFonts w:ascii="Times New Roman" w:hAnsi="Times New Roman" w:cs="Times New Roman"/>
        </w:rPr>
        <w:t xml:space="preserve"> </w:t>
      </w:r>
      <w:proofErr w:type="spellStart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cp-ishly.ru</w:t>
      </w:r>
      <w:proofErr w:type="spellEnd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alpufa</w:t>
      </w:r>
      <w:proofErr w:type="spellEnd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2706" w:rsidRPr="00972706" w:rsidRDefault="00972706" w:rsidP="001312F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proofErr w:type="gramStart"/>
      <w:r w:rsidRPr="009727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управляющего делами администрации сельского поселения </w:t>
      </w:r>
      <w:proofErr w:type="spellStart"/>
      <w:r w:rsidRPr="009727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шлинский</w:t>
      </w:r>
      <w:proofErr w:type="spellEnd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471006" w:rsidRPr="001312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2706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972706" w:rsidRPr="00972706" w:rsidRDefault="00972706" w:rsidP="0013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поселения:</w:t>
      </w:r>
      <w:r w:rsidR="001312F7" w:rsidRPr="001312F7">
        <w:rPr>
          <w:rFonts w:ascii="Times New Roman" w:eastAsia="Times New Roman" w:hAnsi="Times New Roman" w:cs="Times New Roman"/>
          <w:sz w:val="24"/>
          <w:szCs w:val="24"/>
        </w:rPr>
        <w:tab/>
      </w:r>
      <w:r w:rsidR="001312F7" w:rsidRPr="001312F7">
        <w:rPr>
          <w:rFonts w:ascii="Times New Roman" w:eastAsia="Times New Roman" w:hAnsi="Times New Roman" w:cs="Times New Roman"/>
          <w:sz w:val="24"/>
          <w:szCs w:val="24"/>
        </w:rPr>
        <w:tab/>
      </w:r>
      <w:r w:rsidR="001312F7" w:rsidRPr="001312F7">
        <w:rPr>
          <w:rFonts w:ascii="Times New Roman" w:eastAsia="Times New Roman" w:hAnsi="Times New Roman" w:cs="Times New Roman"/>
          <w:sz w:val="24"/>
          <w:szCs w:val="24"/>
        </w:rPr>
        <w:tab/>
      </w:r>
      <w:r w:rsidR="001312F7" w:rsidRPr="001312F7">
        <w:rPr>
          <w:rFonts w:ascii="Times New Roman" w:eastAsia="Times New Roman" w:hAnsi="Times New Roman" w:cs="Times New Roman"/>
          <w:sz w:val="24"/>
          <w:szCs w:val="24"/>
        </w:rPr>
        <w:tab/>
        <w:t>Г.С.Насырова</w:t>
      </w:r>
    </w:p>
    <w:p w:rsidR="00972706" w:rsidRPr="00972706" w:rsidRDefault="00972706" w:rsidP="001312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72706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1312F7" w:rsidRDefault="00972706" w:rsidP="001312F7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2706">
        <w:rPr>
          <w:rFonts w:ascii="Times New Roman" w:eastAsia="Times New Roman" w:hAnsi="Times New Roman" w:cs="Times New Roman"/>
          <w:color w:val="000000"/>
        </w:rPr>
        <w:t xml:space="preserve">к решению Совета сельского поселения </w:t>
      </w:r>
    </w:p>
    <w:p w:rsidR="001312F7" w:rsidRDefault="001312F7" w:rsidP="001312F7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Ишлинский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72706" w:rsidRPr="00972706">
        <w:rPr>
          <w:rFonts w:ascii="Times New Roman" w:eastAsia="Times New Roman" w:hAnsi="Times New Roman" w:cs="Times New Roman"/>
          <w:color w:val="000000"/>
        </w:rPr>
        <w:t>сельсовет муниципального района</w:t>
      </w:r>
    </w:p>
    <w:p w:rsidR="00972706" w:rsidRPr="00972706" w:rsidRDefault="00972706" w:rsidP="001312F7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27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312F7">
        <w:rPr>
          <w:rFonts w:ascii="Times New Roman" w:eastAsia="Times New Roman" w:hAnsi="Times New Roman" w:cs="Times New Roman"/>
          <w:color w:val="000000"/>
        </w:rPr>
        <w:t>Аургазинский</w:t>
      </w:r>
      <w:proofErr w:type="spellEnd"/>
      <w:r w:rsidR="001312F7">
        <w:rPr>
          <w:rFonts w:ascii="Times New Roman" w:eastAsia="Times New Roman" w:hAnsi="Times New Roman" w:cs="Times New Roman"/>
          <w:color w:val="000000"/>
        </w:rPr>
        <w:t xml:space="preserve"> </w:t>
      </w:r>
      <w:r w:rsidRPr="00972706">
        <w:rPr>
          <w:rFonts w:ascii="Times New Roman" w:eastAsia="Times New Roman" w:hAnsi="Times New Roman" w:cs="Times New Roman"/>
          <w:color w:val="000000"/>
        </w:rPr>
        <w:t>район Республики Башкортостан</w:t>
      </w:r>
    </w:p>
    <w:p w:rsidR="00972706" w:rsidRPr="00972706" w:rsidRDefault="001312F7" w:rsidP="001312F7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«08» июля 2019 г. № 328</w:t>
      </w:r>
    </w:p>
    <w:p w:rsidR="00972706" w:rsidRPr="00972706" w:rsidRDefault="00972706" w:rsidP="001312F7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>Положение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proofErr w:type="gramStart"/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о порядке размещения сведений о доходах, расходах,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proofErr w:type="spellStart"/>
      <w:r w:rsidR="001312F7" w:rsidRP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>Ишлинский</w:t>
      </w:r>
      <w:proofErr w:type="spellEnd"/>
      <w:r w:rsidR="001312F7" w:rsidRP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312F7" w:rsidRP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>Аургазинский</w:t>
      </w:r>
      <w:proofErr w:type="spellEnd"/>
      <w:r w:rsidR="001312F7" w:rsidRP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>район Республики Башкортостан, и членов их семей в сети Интернет на официальном сайте органов местного самоуправ</w:t>
      </w:r>
      <w:r w:rsid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ления сельского поселения </w:t>
      </w:r>
      <w:proofErr w:type="spellStart"/>
      <w:r w:rsid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>Ишлинский</w:t>
      </w:r>
      <w:proofErr w:type="spellEnd"/>
      <w:r w:rsid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>Аургазинский</w:t>
      </w:r>
      <w:proofErr w:type="spellEnd"/>
      <w:r w:rsidR="0020764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>район Республики Башкортостан, и предоставлении этих сведений средствам массовой</w:t>
      </w:r>
      <w:proofErr w:type="gramEnd"/>
      <w:r w:rsidRPr="0097270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информации для опубликования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 </w:t>
      </w:r>
      <w:r w:rsidRPr="00972706">
        <w:rPr>
          <w:rFonts w:ascii="Helvetica" w:eastAsia="Times New Roman" w:hAnsi="Helvetica" w:cs="Helvetica"/>
          <w:sz w:val="24"/>
          <w:szCs w:val="24"/>
        </w:rPr>
        <w:t xml:space="preserve">1.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proofErr w:type="spellStart"/>
      <w:r w:rsidR="0020764C" w:rsidRPr="0020764C">
        <w:rPr>
          <w:rFonts w:ascii="Helvetica" w:eastAsia="Times New Roman" w:hAnsi="Helvetica" w:cs="Helvetica"/>
          <w:sz w:val="24"/>
          <w:szCs w:val="24"/>
        </w:rPr>
        <w:t>Ишлинский</w:t>
      </w:r>
      <w:proofErr w:type="spellEnd"/>
      <w:r w:rsidR="0020764C" w:rsidRPr="0020764C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sz w:val="24"/>
          <w:szCs w:val="24"/>
        </w:rPr>
        <w:t xml:space="preserve">сельсовет муниципального района </w:t>
      </w:r>
      <w:proofErr w:type="spellStart"/>
      <w:r w:rsidR="0020764C" w:rsidRPr="0020764C">
        <w:rPr>
          <w:rFonts w:ascii="Helvetica" w:eastAsia="Times New Roman" w:hAnsi="Helvetica" w:cs="Helvetica"/>
          <w:sz w:val="24"/>
          <w:szCs w:val="24"/>
        </w:rPr>
        <w:t>Аургазинский</w:t>
      </w:r>
      <w:proofErr w:type="spellEnd"/>
      <w:r w:rsidR="0020764C" w:rsidRPr="0020764C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sz w:val="24"/>
          <w:szCs w:val="24"/>
        </w:rPr>
        <w:t>район Республики Башкортостан (далее – Органы местного самоуправления), их супруг (супругов) и несовершеннолетних детей (далее - сведения о доходах, расходах, об имуществе и обязательствах имущественного характера) в сети Интернет на официальном</w:t>
      </w:r>
      <w:proofErr w:type="gramEnd"/>
      <w:r w:rsidRPr="00972706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сайте</w:t>
      </w:r>
      <w:proofErr w:type="gramEnd"/>
      <w:r w:rsidRPr="00972706">
        <w:rPr>
          <w:rFonts w:ascii="Helvetica" w:eastAsia="Times New Roman" w:hAnsi="Helvetica" w:cs="Helvetica"/>
          <w:sz w:val="24"/>
          <w:szCs w:val="24"/>
        </w:rPr>
        <w:t xml:space="preserve"> Органов местного самоуправления,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2. На официальном сайте Органов местного самоуправления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72706" w:rsidRPr="00972706" w:rsidRDefault="00972706" w:rsidP="002076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 xml:space="preserve">    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а) перечень </w:t>
      </w:r>
      <w:hyperlink r:id="rId17" w:tooltip="Объекты недвижимости" w:history="1">
        <w:r w:rsidRPr="0020764C">
          <w:rPr>
            <w:rFonts w:ascii="Helvetica" w:eastAsia="Times New Roman" w:hAnsi="Helvetica" w:cs="Helvetica"/>
            <w:sz w:val="24"/>
            <w:szCs w:val="24"/>
          </w:rPr>
          <w:t>объектов недвижимого</w:t>
        </w:r>
      </w:hyperlink>
      <w:r w:rsidRPr="00972706">
        <w:rPr>
          <w:rFonts w:ascii="Helvetica" w:eastAsia="Times New Roman" w:hAnsi="Helvetica" w:cs="Helvetica"/>
          <w:sz w:val="24"/>
          <w:szCs w:val="24"/>
        </w:rPr>
        <w:t> 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972706" w:rsidRPr="00972706" w:rsidRDefault="00972706" w:rsidP="002076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lastRenderedPageBreak/>
        <w:t>      в) декларированный годовой доход лица, замещающего должность муниципальной службы, его супруги (супруга) и несовершеннолетних детей;</w:t>
      </w:r>
      <w:r w:rsidRPr="00972706">
        <w:rPr>
          <w:rFonts w:ascii="Helvetica" w:eastAsia="Times New Roman" w:hAnsi="Helvetica" w:cs="Helvetica"/>
          <w:sz w:val="24"/>
          <w:szCs w:val="24"/>
        </w:rPr>
        <w:br/>
        <w:t xml:space="preserve">     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г) сведения об источниках получения средств, за счет которых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 </w:t>
      </w:r>
      <w:hyperlink r:id="rId18" w:tooltip="Земельные участки" w:history="1">
        <w:r w:rsidRPr="0020764C">
          <w:rPr>
            <w:rFonts w:ascii="Helvetica" w:eastAsia="Times New Roman" w:hAnsi="Helvetica" w:cs="Helvetica"/>
            <w:sz w:val="24"/>
            <w:szCs w:val="24"/>
          </w:rPr>
          <w:t>земельного участка</w:t>
        </w:r>
      </w:hyperlink>
      <w:r w:rsidRPr="00972706">
        <w:rPr>
          <w:rFonts w:ascii="Helvetica" w:eastAsia="Times New Roman" w:hAnsi="Helvetica" w:cs="Helvetica"/>
          <w:sz w:val="24"/>
          <w:szCs w:val="24"/>
        </w:rPr>
        <w:t>, другого </w:t>
      </w:r>
      <w:hyperlink r:id="rId19" w:tooltip="Объекты недвижимости" w:history="1">
        <w:r w:rsidRPr="0020764C">
          <w:rPr>
            <w:rFonts w:ascii="Helvetica" w:eastAsia="Times New Roman" w:hAnsi="Helvetica" w:cs="Helvetica"/>
            <w:sz w:val="24"/>
            <w:szCs w:val="24"/>
          </w:rPr>
          <w:t>объекта недвижимого</w:t>
        </w:r>
      </w:hyperlink>
      <w:r w:rsidRPr="00972706">
        <w:rPr>
          <w:rFonts w:ascii="Helvetica" w:eastAsia="Times New Roman" w:hAnsi="Helvetica" w:cs="Helvetica"/>
          <w:sz w:val="24"/>
          <w:szCs w:val="24"/>
        </w:rPr>
        <w:t> имущества, транспортного средства, </w:t>
      </w:r>
      <w:hyperlink r:id="rId20" w:tooltip="Ценные бумаги" w:history="1">
        <w:r w:rsidRPr="0020764C">
          <w:rPr>
            <w:rFonts w:ascii="Helvetica" w:eastAsia="Times New Roman" w:hAnsi="Helvetica" w:cs="Helvetica"/>
            <w:sz w:val="24"/>
            <w:szCs w:val="24"/>
          </w:rPr>
          <w:t>ценных бумаг</w:t>
        </w:r>
      </w:hyperlink>
      <w:r w:rsidRPr="00972706">
        <w:rPr>
          <w:rFonts w:ascii="Helvetica" w:eastAsia="Times New Roman" w:hAnsi="Helvetica" w:cs="Helvetica"/>
          <w:sz w:val="24"/>
          <w:szCs w:val="24"/>
        </w:rPr>
        <w:t>, акций (долей участия, паев в уставных (складочных) капиталах организаций), если общая сумма таких сделок</w:t>
      </w:r>
      <w:proofErr w:type="gramEnd"/>
      <w:r w:rsidRPr="00972706">
        <w:rPr>
          <w:rFonts w:ascii="Helvetica" w:eastAsia="Times New Roman" w:hAnsi="Helvetica" w:cs="Helvetica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отчетному периоду.</w:t>
      </w:r>
      <w:r w:rsidRPr="00972706">
        <w:rPr>
          <w:rFonts w:ascii="Helvetica" w:eastAsia="Times New Roman" w:hAnsi="Helvetica" w:cs="Helvetica"/>
          <w:sz w:val="24"/>
          <w:szCs w:val="24"/>
        </w:rPr>
        <w:br/>
        <w:t>       3. В размещаемых на официальном сайте Органов местного самоуправления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 xml:space="preserve">      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а) иные сведения (кроме указанных в пункте 2 настоящего Положения)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б) персональные данные супруги (супруга), детей и иных членов семьи лица, замещающего должность муниципальной службы;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 xml:space="preserve">      </w:t>
      </w:r>
      <w:proofErr w:type="spellStart"/>
      <w:r w:rsidRPr="00972706">
        <w:rPr>
          <w:rFonts w:ascii="Helvetica" w:eastAsia="Times New Roman" w:hAnsi="Helvetica" w:cs="Helvetica"/>
          <w:sz w:val="24"/>
          <w:szCs w:val="24"/>
        </w:rPr>
        <w:t>д</w:t>
      </w:r>
      <w:proofErr w:type="spellEnd"/>
      <w:r w:rsidRPr="00972706">
        <w:rPr>
          <w:rFonts w:ascii="Helvetica" w:eastAsia="Times New Roman" w:hAnsi="Helvetica" w:cs="Helvetica"/>
          <w:sz w:val="24"/>
          <w:szCs w:val="24"/>
        </w:rPr>
        <w:t>) информацию, отнесенную к государственной тайне или являющуюся конфиденциальной.</w:t>
      </w:r>
      <w:r w:rsidRPr="00972706">
        <w:rPr>
          <w:rFonts w:ascii="Helvetica" w:eastAsia="Times New Roman" w:hAnsi="Helvetica" w:cs="Helvetica"/>
          <w:sz w:val="24"/>
          <w:szCs w:val="24"/>
        </w:rPr>
        <w:br/>
        <w:t xml:space="preserve">      4. </w:t>
      </w: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лицами, замещающими должности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972706">
        <w:rPr>
          <w:rFonts w:ascii="Helvetica" w:eastAsia="Times New Roman" w:hAnsi="Helvetica" w:cs="Helvetica"/>
          <w:sz w:val="24"/>
          <w:szCs w:val="24"/>
        </w:rPr>
        <w:t xml:space="preserve"> находятся на официальном сайте Органов местного самоуправления, и ежегодно обновляются в течение 14 рабочих дней со дня истечения срока, установленного для их подачи.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      5. Размещение на официальном сайте Органов местного самоуправления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делами.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lastRenderedPageBreak/>
        <w:t>        6. Управляющий делами:</w:t>
      </w:r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972706">
        <w:rPr>
          <w:rFonts w:ascii="Helvetica" w:eastAsia="Times New Roman" w:hAnsi="Helvetica" w:cs="Helvetica"/>
          <w:sz w:val="24"/>
          <w:szCs w:val="24"/>
        </w:rPr>
        <w:t>а)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  <w:proofErr w:type="gramEnd"/>
    </w:p>
    <w:p w:rsidR="00972706" w:rsidRPr="00972706" w:rsidRDefault="00972706" w:rsidP="00207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972706" w:rsidRPr="00972706" w:rsidRDefault="00972706" w:rsidP="002076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706">
        <w:rPr>
          <w:rFonts w:ascii="Helvetica" w:eastAsia="Times New Roman" w:hAnsi="Helvetica" w:cs="Helvetica"/>
          <w:sz w:val="24"/>
          <w:szCs w:val="24"/>
        </w:rPr>
        <w:t>7. Управляющий делами несет в соответствии с </w:t>
      </w:r>
      <w:hyperlink r:id="rId21" w:tooltip="Законы в России" w:history="1">
        <w:r w:rsidRPr="0020764C">
          <w:rPr>
            <w:rFonts w:ascii="Helvetica" w:eastAsia="Times New Roman" w:hAnsi="Helvetica" w:cs="Helvetica"/>
            <w:sz w:val="24"/>
            <w:szCs w:val="24"/>
          </w:rPr>
          <w:t>законодательством Российской Федерации</w:t>
        </w:r>
      </w:hyperlink>
      <w:r w:rsidR="0020764C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972706">
        <w:rPr>
          <w:rFonts w:ascii="Helvetica" w:eastAsia="Times New Roman" w:hAnsi="Helvetica" w:cs="Helvetica"/>
          <w:sz w:val="24"/>
          <w:szCs w:val="24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759C2" w:rsidRPr="0020764C" w:rsidRDefault="00C759C2" w:rsidP="0020764C">
      <w:pPr>
        <w:jc w:val="both"/>
      </w:pPr>
    </w:p>
    <w:sectPr w:rsidR="00C759C2" w:rsidRPr="0020764C" w:rsidSect="001312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06"/>
    <w:rsid w:val="001312F7"/>
    <w:rsid w:val="00147E8B"/>
    <w:rsid w:val="0020764C"/>
    <w:rsid w:val="00471006"/>
    <w:rsid w:val="00637E74"/>
    <w:rsid w:val="00680C9A"/>
    <w:rsid w:val="006A4FDD"/>
    <w:rsid w:val="008C1345"/>
    <w:rsid w:val="009418FD"/>
    <w:rsid w:val="00972706"/>
    <w:rsid w:val="00B52800"/>
    <w:rsid w:val="00C759C2"/>
    <w:rsid w:val="00D2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elmzskie_poseleniya/" TargetMode="External"/><Relationship Id="rId13" Type="http://schemas.openxmlformats.org/officeDocument/2006/relationships/hyperlink" Target="http://www.pandia.ru/text/category/gosudarstvennie_dolzhnosti/" TargetMode="External"/><Relationship Id="rId18" Type="http://schemas.openxmlformats.org/officeDocument/2006/relationships/hyperlink" Target="http://www.pandia.ru/text/category/zemelmznie_uchast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zakoni_v_rossii/" TargetMode="Externa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www.pandia.ru/text/category/sredstva_massovoj_informatcii/" TargetMode="External"/><Relationship Id="rId17" Type="http://schemas.openxmlformats.org/officeDocument/2006/relationships/hyperlink" Target="http://pandia.ru/text/category/obtzekti_nedvizhim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sredstva_massovoj_informatcii/" TargetMode="External"/><Relationship Id="rId20" Type="http://schemas.openxmlformats.org/officeDocument/2006/relationships/hyperlink" Target="http://www.pandia.ru/text/category/tcennie_bumag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yazatelmzstva_imushestvennogo_haraktera/" TargetMode="Externa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pandia.ru/text/category/svedeniya_o_dohodah/" TargetMode="External"/><Relationship Id="rId15" Type="http://schemas.openxmlformats.org/officeDocument/2006/relationships/hyperlink" Target="http://pandia.ru/text/category/obyazatelmzstva_imushestvennogo_harakte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bashkortostan__bashkiriya_/" TargetMode="External"/><Relationship Id="rId19" Type="http://schemas.openxmlformats.org/officeDocument/2006/relationships/hyperlink" Target="http://pandia.ru/text/category/obtzekti_nedvizhimosti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pandia.ru/text/category/munitcipalmznie_rajoni/" TargetMode="External"/><Relationship Id="rId14" Type="http://schemas.openxmlformats.org/officeDocument/2006/relationships/hyperlink" Target="http://pandia.ru/text/category/svedeniya_o_dohoda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2019-07-16T07:45:00Z</cp:lastPrinted>
  <dcterms:created xsi:type="dcterms:W3CDTF">2019-07-16T04:35:00Z</dcterms:created>
  <dcterms:modified xsi:type="dcterms:W3CDTF">2019-07-16T07:46:00Z</dcterms:modified>
</cp:coreProperties>
</file>