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CD" w:rsidRPr="006A5DCD" w:rsidRDefault="006A5DCD" w:rsidP="006B03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4F2A" w:rsidRPr="000B2546" w:rsidRDefault="00296AAC" w:rsidP="006B03D1">
      <w:pPr>
        <w:jc w:val="center"/>
        <w:rPr>
          <w:rFonts w:ascii="Times New Roman" w:hAnsi="Times New Roman" w:cs="Times New Roman"/>
          <w:b/>
          <w:sz w:val="48"/>
          <w:szCs w:val="72"/>
        </w:rPr>
      </w:pPr>
      <w:r w:rsidRPr="000B2546">
        <w:rPr>
          <w:rFonts w:ascii="Times New Roman" w:hAnsi="Times New Roman" w:cs="Times New Roman"/>
          <w:b/>
          <w:sz w:val="48"/>
          <w:szCs w:val="72"/>
        </w:rPr>
        <w:t>УВАЖАЕМЫЕ ГРАЖДАНЕ!</w:t>
      </w:r>
    </w:p>
    <w:p w:rsidR="00CE03C1" w:rsidRPr="000B2546" w:rsidRDefault="00296AAC" w:rsidP="00CE03C1">
      <w:pPr>
        <w:spacing w:line="240" w:lineRule="auto"/>
        <w:ind w:firstLine="708"/>
        <w:jc w:val="both"/>
        <w:rPr>
          <w:rFonts w:ascii="Times New Roman" w:hAnsi="Times New Roman" w:cs="Times New Roman"/>
          <w:sz w:val="56"/>
          <w:szCs w:val="76"/>
        </w:rPr>
      </w:pPr>
      <w:r w:rsidRPr="000B2546">
        <w:rPr>
          <w:rFonts w:ascii="Times New Roman" w:hAnsi="Times New Roman" w:cs="Times New Roman"/>
          <w:sz w:val="48"/>
          <w:szCs w:val="76"/>
        </w:rPr>
        <w:t xml:space="preserve">В соответствии с 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</w:rPr>
        <w:t>коронавирусной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инфекции (2019-</w:t>
      </w:r>
      <w:proofErr w:type="spellStart"/>
      <w:r w:rsidR="005120C9" w:rsidRPr="000B2546">
        <w:rPr>
          <w:rFonts w:ascii="Times New Roman" w:hAnsi="Times New Roman" w:cs="Times New Roman"/>
          <w:sz w:val="48"/>
          <w:szCs w:val="76"/>
          <w:lang w:val="en-US"/>
        </w:rPr>
        <w:t>nCoV</w:t>
      </w:r>
      <w:proofErr w:type="spellEnd"/>
      <w:r w:rsidR="005120C9" w:rsidRPr="000B2546">
        <w:rPr>
          <w:rFonts w:ascii="Times New Roman" w:hAnsi="Times New Roman" w:cs="Times New Roman"/>
          <w:sz w:val="48"/>
          <w:szCs w:val="76"/>
        </w:rPr>
        <w:t xml:space="preserve">)» и </w:t>
      </w:r>
      <w:r w:rsidR="00CE03C1" w:rsidRPr="000B2546">
        <w:rPr>
          <w:rFonts w:ascii="Times New Roman" w:hAnsi="Times New Roman" w:cs="Times New Roman"/>
          <w:sz w:val="48"/>
          <w:szCs w:val="76"/>
        </w:rPr>
        <w:t>п.2.1</w:t>
      </w:r>
      <w:r w:rsidR="00031DD5" w:rsidRPr="000B2546">
        <w:rPr>
          <w:rFonts w:ascii="Times New Roman" w:hAnsi="Times New Roman" w:cs="Times New Roman"/>
          <w:sz w:val="48"/>
          <w:szCs w:val="76"/>
        </w:rPr>
        <w:t>.</w:t>
      </w:r>
      <w:r w:rsidR="005120C9" w:rsidRPr="000B2546">
        <w:rPr>
          <w:rFonts w:ascii="Times New Roman" w:hAnsi="Times New Roman" w:cs="Times New Roman"/>
          <w:sz w:val="48"/>
          <w:szCs w:val="76"/>
        </w:rPr>
        <w:t>Методически</w:t>
      </w:r>
      <w:r w:rsidR="00CE03C1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рекомендаци</w:t>
      </w:r>
      <w:r w:rsidR="00CE03C1" w:rsidRPr="000B2546">
        <w:rPr>
          <w:rFonts w:ascii="Times New Roman" w:hAnsi="Times New Roman" w:cs="Times New Roman"/>
          <w:sz w:val="48"/>
          <w:szCs w:val="76"/>
        </w:rPr>
        <w:t>й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по режиму труда органов государственной власти, органов местного самоуправления и орг</w:t>
      </w:r>
      <w:r w:rsidR="00C11AD7" w:rsidRPr="000B2546">
        <w:rPr>
          <w:rFonts w:ascii="Times New Roman" w:hAnsi="Times New Roman" w:cs="Times New Roman"/>
          <w:sz w:val="48"/>
          <w:szCs w:val="76"/>
        </w:rPr>
        <w:t>анизаций с участием государства</w:t>
      </w:r>
      <w:r w:rsidR="005120C9" w:rsidRPr="000B2546">
        <w:rPr>
          <w:rFonts w:ascii="Times New Roman" w:hAnsi="Times New Roman" w:cs="Times New Roman"/>
          <w:sz w:val="48"/>
          <w:szCs w:val="76"/>
        </w:rPr>
        <w:t>, разработанны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4F3DAA" w:rsidRPr="000B2546">
        <w:rPr>
          <w:rFonts w:ascii="Times New Roman" w:hAnsi="Times New Roman" w:cs="Times New Roman"/>
          <w:sz w:val="48"/>
          <w:szCs w:val="76"/>
        </w:rPr>
        <w:t xml:space="preserve"> и утвержденны</w:t>
      </w:r>
      <w:r w:rsidR="0024102A" w:rsidRPr="000B2546">
        <w:rPr>
          <w:rFonts w:ascii="Times New Roman" w:hAnsi="Times New Roman" w:cs="Times New Roman"/>
          <w:sz w:val="48"/>
          <w:szCs w:val="76"/>
        </w:rPr>
        <w:t>х</w:t>
      </w:r>
      <w:r w:rsidR="005120C9" w:rsidRPr="000B2546">
        <w:rPr>
          <w:rFonts w:ascii="Times New Roman" w:hAnsi="Times New Roman" w:cs="Times New Roman"/>
          <w:sz w:val="48"/>
          <w:szCs w:val="76"/>
        </w:rPr>
        <w:t xml:space="preserve"> Министерством труда и социальной защиты Российской Федерации</w:t>
      </w:r>
      <w:r w:rsidR="0024102A" w:rsidRPr="000B2546">
        <w:rPr>
          <w:rFonts w:ascii="Times New Roman" w:hAnsi="Times New Roman" w:cs="Times New Roman"/>
          <w:sz w:val="48"/>
          <w:szCs w:val="76"/>
        </w:rPr>
        <w:t xml:space="preserve">(письмо </w:t>
      </w:r>
      <w:r w:rsidR="00C11AD7" w:rsidRPr="000B2546">
        <w:rPr>
          <w:rFonts w:ascii="Times New Roman" w:hAnsi="Times New Roman" w:cs="Times New Roman"/>
          <w:sz w:val="48"/>
          <w:szCs w:val="76"/>
        </w:rPr>
        <w:t>от 16.03.2020 г. № 19-0/10/П-2262</w:t>
      </w:r>
      <w:r w:rsidR="0024102A" w:rsidRPr="000B2546">
        <w:rPr>
          <w:rFonts w:ascii="Times New Roman" w:hAnsi="Times New Roman" w:cs="Times New Roman"/>
          <w:sz w:val="48"/>
          <w:szCs w:val="76"/>
        </w:rPr>
        <w:t>)</w:t>
      </w:r>
      <w:r w:rsidR="005120C9" w:rsidRPr="000B2546">
        <w:rPr>
          <w:rFonts w:ascii="Times New Roman" w:hAnsi="Times New Roman" w:cs="Times New Roman"/>
          <w:sz w:val="48"/>
          <w:szCs w:val="76"/>
        </w:rPr>
        <w:t>,</w:t>
      </w:r>
    </w:p>
    <w:p w:rsidR="006A5DCD" w:rsidRPr="006A5DCD" w:rsidRDefault="006B03D1" w:rsidP="00CE03C1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80"/>
        </w:rPr>
        <w:t xml:space="preserve">в целях недопущения распространения в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  <w:r w:rsidRPr="000B2546">
        <w:rPr>
          <w:rFonts w:ascii="Times New Roman" w:hAnsi="Times New Roman" w:cs="Times New Roman"/>
          <w:b/>
          <w:sz w:val="56"/>
          <w:szCs w:val="80"/>
        </w:rPr>
        <w:t xml:space="preserve">Республике Башкортостан </w:t>
      </w:r>
      <w:proofErr w:type="spellStart"/>
      <w:r w:rsidR="00CE03C1" w:rsidRPr="000B2546">
        <w:rPr>
          <w:rFonts w:ascii="Times New Roman" w:hAnsi="Times New Roman" w:cs="Times New Roman"/>
          <w:b/>
          <w:sz w:val="56"/>
          <w:szCs w:val="80"/>
        </w:rPr>
        <w:t>коронавирусной</w:t>
      </w:r>
      <w:proofErr w:type="spellEnd"/>
      <w:r w:rsidR="00CE03C1" w:rsidRPr="000B2546">
        <w:rPr>
          <w:rFonts w:ascii="Times New Roman" w:hAnsi="Times New Roman" w:cs="Times New Roman"/>
          <w:b/>
          <w:sz w:val="56"/>
          <w:szCs w:val="80"/>
        </w:rPr>
        <w:t xml:space="preserve"> инфекции </w:t>
      </w:r>
      <w:r w:rsidR="00CE03C1" w:rsidRPr="000B2546">
        <w:rPr>
          <w:rFonts w:ascii="Times New Roman" w:hAnsi="Times New Roman" w:cs="Times New Roman"/>
          <w:b/>
          <w:sz w:val="56"/>
          <w:szCs w:val="80"/>
        </w:rPr>
        <w:br/>
      </w:r>
    </w:p>
    <w:p w:rsidR="006B03D1" w:rsidRPr="00C626F4" w:rsidRDefault="00CE03C1" w:rsidP="00C626F4">
      <w:pPr>
        <w:ind w:firstLine="708"/>
        <w:jc w:val="center"/>
        <w:rPr>
          <w:rFonts w:ascii="Times New Roman" w:hAnsi="Times New Roman" w:cs="Times New Roman"/>
          <w:b/>
          <w:sz w:val="56"/>
          <w:szCs w:val="96"/>
          <w:u w:val="single"/>
        </w:rPr>
      </w:pPr>
      <w:r w:rsidRPr="000B2546">
        <w:rPr>
          <w:rFonts w:ascii="Times New Roman" w:hAnsi="Times New Roman" w:cs="Times New Roman"/>
          <w:b/>
          <w:sz w:val="56"/>
          <w:szCs w:val="96"/>
          <w:u w:val="single"/>
        </w:rPr>
        <w:t>ЛИЧНЫЙ ПРИЁМ ГРАЖДАН</w:t>
      </w:r>
      <w:r w:rsidR="00C626F4">
        <w:rPr>
          <w:rFonts w:ascii="Times New Roman" w:hAnsi="Times New Roman" w:cs="Times New Roman"/>
          <w:b/>
          <w:sz w:val="56"/>
          <w:szCs w:val="96"/>
          <w:u w:val="single"/>
        </w:rPr>
        <w:t xml:space="preserve">  </w:t>
      </w:r>
      <w:r w:rsidR="006A5DCD">
        <w:rPr>
          <w:rFonts w:ascii="Times New Roman" w:hAnsi="Times New Roman" w:cs="Times New Roman"/>
          <w:b/>
          <w:sz w:val="56"/>
          <w:szCs w:val="96"/>
          <w:u w:val="single"/>
        </w:rPr>
        <w:t xml:space="preserve">В АДМИНИСТРАЦИИ </w:t>
      </w:r>
      <w:r w:rsidR="00C626F4">
        <w:rPr>
          <w:rFonts w:ascii="Times New Roman" w:hAnsi="Times New Roman" w:cs="Times New Roman"/>
          <w:b/>
          <w:sz w:val="56"/>
          <w:szCs w:val="96"/>
          <w:u w:val="single"/>
        </w:rPr>
        <w:t>СЕЛЬСКОГО ПОСЕЛЕНИЯ ИШЛИНСКИЙ СЕЛЬСОВЕТ</w:t>
      </w:r>
      <w:r w:rsidR="006A5DCD">
        <w:rPr>
          <w:rFonts w:ascii="Times New Roman" w:hAnsi="Times New Roman" w:cs="Times New Roman"/>
          <w:b/>
          <w:sz w:val="56"/>
          <w:szCs w:val="96"/>
          <w:u w:val="single"/>
        </w:rPr>
        <w:t xml:space="preserve"> </w:t>
      </w:r>
      <w:r w:rsidRPr="000B2546">
        <w:rPr>
          <w:rFonts w:ascii="Times New Roman" w:hAnsi="Times New Roman" w:cs="Times New Roman"/>
          <w:b/>
          <w:sz w:val="56"/>
          <w:szCs w:val="80"/>
          <w:u w:val="single"/>
        </w:rPr>
        <w:t xml:space="preserve">ВРЕМЕННО </w:t>
      </w:r>
      <w:r w:rsidR="006F4DC2">
        <w:rPr>
          <w:rFonts w:ascii="Times New Roman" w:hAnsi="Times New Roman" w:cs="Times New Roman"/>
          <w:b/>
          <w:sz w:val="56"/>
          <w:szCs w:val="80"/>
          <w:u w:val="single"/>
        </w:rPr>
        <w:t>ПРИОСТАНОВЛЕН</w:t>
      </w:r>
      <w:r w:rsidR="006B03D1" w:rsidRPr="000B2546">
        <w:rPr>
          <w:rFonts w:ascii="Times New Roman" w:hAnsi="Times New Roman" w:cs="Times New Roman"/>
          <w:sz w:val="56"/>
          <w:szCs w:val="80"/>
        </w:rPr>
        <w:t>.</w:t>
      </w:r>
    </w:p>
    <w:p w:rsidR="000B2546" w:rsidRPr="000B2546" w:rsidRDefault="000B2546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72"/>
        </w:rPr>
      </w:pPr>
    </w:p>
    <w:p w:rsidR="004E3FAD" w:rsidRPr="000B2546" w:rsidRDefault="009234C2" w:rsidP="005A4B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6"/>
          <w:szCs w:val="86"/>
        </w:rPr>
      </w:pPr>
      <w:r w:rsidRPr="000B2546">
        <w:rPr>
          <w:rFonts w:ascii="Times New Roman" w:hAnsi="Times New Roman" w:cs="Times New Roman"/>
          <w:sz w:val="56"/>
          <w:szCs w:val="86"/>
        </w:rPr>
        <w:lastRenderedPageBreak/>
        <w:t xml:space="preserve">Руководствуясь </w:t>
      </w:r>
      <w:r w:rsidR="00220CAF" w:rsidRPr="000B2546">
        <w:rPr>
          <w:rFonts w:ascii="Times New Roman" w:hAnsi="Times New Roman" w:cs="Times New Roman"/>
          <w:sz w:val="56"/>
          <w:szCs w:val="86"/>
        </w:rPr>
        <w:t>выше</w:t>
      </w:r>
      <w:r w:rsidR="006A5DCD">
        <w:rPr>
          <w:rFonts w:ascii="Times New Roman" w:hAnsi="Times New Roman" w:cs="Times New Roman"/>
          <w:sz w:val="56"/>
          <w:szCs w:val="86"/>
        </w:rPr>
        <w:t>ука</w:t>
      </w:r>
      <w:r w:rsidR="00220CAF" w:rsidRPr="000B2546">
        <w:rPr>
          <w:rFonts w:ascii="Times New Roman" w:hAnsi="Times New Roman" w:cs="Times New Roman"/>
          <w:sz w:val="56"/>
          <w:szCs w:val="86"/>
        </w:rPr>
        <w:t>занными</w:t>
      </w:r>
      <w:r w:rsidRPr="000B2546">
        <w:rPr>
          <w:rFonts w:ascii="Times New Roman" w:hAnsi="Times New Roman" w:cs="Times New Roman"/>
          <w:sz w:val="56"/>
          <w:szCs w:val="86"/>
        </w:rPr>
        <w:t xml:space="preserve"> ограничениями, </w:t>
      </w:r>
      <w:r w:rsidR="008601F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sz w:val="56"/>
          <w:szCs w:val="86"/>
        </w:rPr>
        <w:t xml:space="preserve">а также учитывая конституционное право граждан на </w:t>
      </w:r>
      <w:proofErr w:type="gramStart"/>
      <w:r w:rsidRPr="000B2546">
        <w:rPr>
          <w:rFonts w:ascii="Times New Roman" w:hAnsi="Times New Roman" w:cs="Times New Roman"/>
          <w:sz w:val="56"/>
          <w:szCs w:val="86"/>
        </w:rPr>
        <w:t>обращение</w:t>
      </w:r>
      <w:proofErr w:type="gramEnd"/>
      <w:r w:rsidR="000B2546" w:rsidRPr="000B2546">
        <w:rPr>
          <w:rFonts w:ascii="Times New Roman" w:hAnsi="Times New Roman" w:cs="Times New Roman"/>
          <w:sz w:val="56"/>
          <w:szCs w:val="86"/>
        </w:rPr>
        <w:br/>
      </w:r>
      <w:r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предлагаем</w:t>
      </w:r>
      <w:r w:rsidR="00EF53B2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воспользоваться</w:t>
      </w:r>
      <w:r w:rsidR="00EF53B2">
        <w:rPr>
          <w:rFonts w:ascii="Times New Roman" w:hAnsi="Times New Roman" w:cs="Times New Roman"/>
          <w:b/>
          <w:sz w:val="56"/>
          <w:szCs w:val="86"/>
          <w:u w:val="single"/>
        </w:rPr>
        <w:t xml:space="preserve">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правом на письменное обращение</w:t>
      </w:r>
      <w:r w:rsidR="00EF53B2">
        <w:rPr>
          <w:rFonts w:ascii="Times New Roman" w:hAnsi="Times New Roman" w:cs="Times New Roman"/>
          <w:b/>
          <w:sz w:val="56"/>
          <w:szCs w:val="86"/>
          <w:u w:val="single"/>
        </w:rPr>
        <w:t xml:space="preserve">  </w:t>
      </w:r>
      <w:r w:rsidR="00220CAF" w:rsidRPr="000B2546">
        <w:rPr>
          <w:rFonts w:ascii="Times New Roman" w:hAnsi="Times New Roman" w:cs="Times New Roman"/>
          <w:b/>
          <w:sz w:val="56"/>
          <w:szCs w:val="86"/>
          <w:u w:val="single"/>
        </w:rPr>
        <w:t>следующим</w:t>
      </w:r>
      <w:r w:rsidR="00F837BE" w:rsidRPr="000B2546">
        <w:rPr>
          <w:rFonts w:ascii="Times New Roman" w:hAnsi="Times New Roman" w:cs="Times New Roman"/>
          <w:b/>
          <w:sz w:val="56"/>
          <w:szCs w:val="86"/>
          <w:u w:val="single"/>
        </w:rPr>
        <w:t xml:space="preserve"> способ</w:t>
      </w:r>
      <w:r w:rsidR="005A4B25" w:rsidRPr="000B2546">
        <w:rPr>
          <w:rFonts w:ascii="Times New Roman" w:hAnsi="Times New Roman" w:cs="Times New Roman"/>
          <w:b/>
          <w:sz w:val="56"/>
          <w:szCs w:val="86"/>
          <w:u w:val="single"/>
        </w:rPr>
        <w:t>ом</w:t>
      </w:r>
      <w:r w:rsidR="00F837BE" w:rsidRPr="000B2546">
        <w:rPr>
          <w:rFonts w:ascii="Times New Roman" w:hAnsi="Times New Roman" w:cs="Times New Roman"/>
          <w:sz w:val="56"/>
          <w:szCs w:val="86"/>
          <w:u w:val="single"/>
        </w:rPr>
        <w:t>:</w:t>
      </w:r>
    </w:p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72"/>
          <w:u w:val="single"/>
        </w:rPr>
      </w:pPr>
    </w:p>
    <w:tbl>
      <w:tblPr>
        <w:tblStyle w:val="a4"/>
        <w:tblW w:w="14563" w:type="dxa"/>
        <w:jc w:val="center"/>
        <w:tblInd w:w="-2718" w:type="dxa"/>
        <w:tblLook w:val="04A0"/>
      </w:tblPr>
      <w:tblGrid>
        <w:gridCol w:w="696"/>
        <w:gridCol w:w="13867"/>
      </w:tblGrid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В случае наличия заранее подготовленного письменного обращения опустите его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Default="006A5DCD" w:rsidP="006A5DCD">
            <w:pPr>
              <w:jc w:val="both"/>
              <w:rPr>
                <w:rFonts w:ascii="Times New Roman" w:hAnsi="Times New Roman" w:cs="Times New Roman"/>
                <w:i/>
                <w:sz w:val="48"/>
                <w:szCs w:val="24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При отсутствии подготовленного письменного обращения используйте БЛАНК письменного обращения </w:t>
            </w:r>
            <w:r w:rsidRPr="006A5DCD">
              <w:rPr>
                <w:rFonts w:ascii="Times New Roman" w:hAnsi="Times New Roman" w:cs="Times New Roman"/>
                <w:i/>
                <w:sz w:val="36"/>
                <w:szCs w:val="36"/>
              </w:rPr>
              <w:t>(бланки обращений с шариковыми ручками необходимо разместить на столе у стенда с разъяснениями о порядке рассмотрения обращений граждан)</w:t>
            </w:r>
            <w:r>
              <w:rPr>
                <w:rFonts w:ascii="Times New Roman" w:hAnsi="Times New Roman" w:cs="Times New Roman"/>
                <w:i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6A5DCD" w:rsidRDefault="006A5DCD" w:rsidP="006A5DC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Заполните бланк в соответствии с образцом </w:t>
            </w:r>
            <w:r w:rsidRPr="006A5DCD">
              <w:rPr>
                <w:rFonts w:ascii="Times New Roman" w:hAnsi="Times New Roman" w:cs="Times New Roman"/>
                <w:i/>
                <w:sz w:val="36"/>
                <w:szCs w:val="36"/>
              </w:rPr>
              <w:t>(образец должен быть расположен на информационном стенде).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1F6" w:rsidRPr="008601F6" w:rsidTr="008601F6">
        <w:trPr>
          <w:jc w:val="center"/>
        </w:trPr>
        <w:tc>
          <w:tcPr>
            <w:tcW w:w="696" w:type="dxa"/>
          </w:tcPr>
          <w:p w:rsidR="008601F6" w:rsidRPr="008601F6" w:rsidRDefault="008601F6" w:rsidP="008601F6">
            <w:pPr>
              <w:pStyle w:val="a3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b/>
                <w:sz w:val="48"/>
                <w:szCs w:val="24"/>
              </w:rPr>
            </w:pPr>
          </w:p>
        </w:tc>
        <w:tc>
          <w:tcPr>
            <w:tcW w:w="13867" w:type="dxa"/>
          </w:tcPr>
          <w:p w:rsidR="008601F6" w:rsidRPr="001A4E9B" w:rsidRDefault="006A5DCD" w:rsidP="006A5DCD">
            <w:pPr>
              <w:jc w:val="both"/>
              <w:rPr>
                <w:rFonts w:ascii="Times New Roman" w:hAnsi="Times New Roman" w:cs="Times New Roman"/>
                <w:sz w:val="48"/>
                <w:szCs w:val="24"/>
              </w:rPr>
            </w:pPr>
            <w:r>
              <w:rPr>
                <w:rFonts w:ascii="Times New Roman" w:hAnsi="Times New Roman" w:cs="Times New Roman"/>
                <w:sz w:val="48"/>
                <w:szCs w:val="24"/>
              </w:rPr>
              <w:t>Готовое</w:t>
            </w:r>
            <w:r w:rsidRPr="008601F6">
              <w:rPr>
                <w:rFonts w:ascii="Times New Roman" w:hAnsi="Times New Roman" w:cs="Times New Roman"/>
                <w:sz w:val="48"/>
                <w:szCs w:val="24"/>
              </w:rPr>
              <w:t xml:space="preserve"> обращение опустите в </w:t>
            </w:r>
            <w:r w:rsidRPr="001A4E9B">
              <w:rPr>
                <w:rFonts w:ascii="Times New Roman" w:hAnsi="Times New Roman" w:cs="Times New Roman"/>
                <w:b/>
                <w:sz w:val="48"/>
                <w:szCs w:val="24"/>
              </w:rPr>
              <w:t>«Ящик для обращений граждан»</w:t>
            </w:r>
            <w:r w:rsidRPr="001A4E9B">
              <w:rPr>
                <w:rFonts w:ascii="Times New Roman" w:hAnsi="Times New Roman" w:cs="Times New Roman"/>
                <w:sz w:val="48"/>
                <w:szCs w:val="24"/>
              </w:rPr>
              <w:t>.</w:t>
            </w:r>
          </w:p>
          <w:p w:rsidR="006A5DCD" w:rsidRPr="006A5DCD" w:rsidRDefault="006A5DCD" w:rsidP="006A5D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A4B25" w:rsidRPr="000B2546" w:rsidRDefault="005A4B25" w:rsidP="00260FC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32"/>
          <w:szCs w:val="72"/>
        </w:rPr>
      </w:pPr>
    </w:p>
    <w:p w:rsidR="00260FCF" w:rsidRPr="000B2546" w:rsidRDefault="00260FCF" w:rsidP="00260FCF">
      <w:pPr>
        <w:pStyle w:val="a3"/>
        <w:rPr>
          <w:rFonts w:ascii="Times New Roman" w:hAnsi="Times New Roman" w:cs="Times New Roman"/>
          <w:sz w:val="36"/>
          <w:szCs w:val="72"/>
        </w:rPr>
      </w:pPr>
    </w:p>
    <w:p w:rsidR="00260FCF" w:rsidRPr="008601F6" w:rsidRDefault="005A4B25" w:rsidP="005A4B25">
      <w:pPr>
        <w:pStyle w:val="a3"/>
        <w:jc w:val="center"/>
        <w:rPr>
          <w:rFonts w:ascii="Times New Roman" w:eastAsia="Times New Roman" w:hAnsi="Times New Roman" w:cs="Times New Roman"/>
          <w:sz w:val="66"/>
          <w:szCs w:val="66"/>
          <w:lang w:eastAsia="ru-RU"/>
        </w:rPr>
      </w:pPr>
      <w:r w:rsidRPr="008601F6">
        <w:rPr>
          <w:rFonts w:ascii="Times New Roman" w:hAnsi="Times New Roman" w:cs="Times New Roman"/>
          <w:sz w:val="66"/>
          <w:szCs w:val="66"/>
        </w:rPr>
        <w:lastRenderedPageBreak/>
        <w:t xml:space="preserve">Ваше обращение будет рассмотрено в соответствии </w:t>
      </w:r>
      <w:r w:rsidR="00005CCB" w:rsidRPr="008601F6">
        <w:rPr>
          <w:rFonts w:ascii="Times New Roman" w:hAnsi="Times New Roman" w:cs="Times New Roman"/>
          <w:sz w:val="66"/>
          <w:szCs w:val="66"/>
        </w:rPr>
        <w:br/>
      </w:r>
      <w:r w:rsidRPr="008601F6">
        <w:rPr>
          <w:rFonts w:ascii="Times New Roman" w:hAnsi="Times New Roman" w:cs="Times New Roman"/>
          <w:sz w:val="66"/>
          <w:szCs w:val="66"/>
        </w:rPr>
        <w:t xml:space="preserve">с 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t>Федеральным законом от 2 мая 2006 года № 59-ФЗ</w:t>
      </w:r>
      <w:r w:rsidRPr="008601F6">
        <w:rPr>
          <w:rFonts w:ascii="Times New Roman" w:eastAsia="Times New Roman" w:hAnsi="Times New Roman" w:cs="Times New Roman"/>
          <w:sz w:val="66"/>
          <w:szCs w:val="66"/>
          <w:lang w:eastAsia="ru-RU"/>
        </w:rPr>
        <w:br/>
        <w:t xml:space="preserve"> "О порядке рассмотрения обращений граждан Российской Федерации".</w:t>
      </w:r>
    </w:p>
    <w:p w:rsidR="005A4B25" w:rsidRPr="008601F6" w:rsidRDefault="005A4B25" w:rsidP="000B254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52"/>
          <w:szCs w:val="66"/>
        </w:rPr>
      </w:pP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(подробная информация о </w:t>
      </w:r>
      <w:r w:rsidR="0024102A"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порядке </w:t>
      </w: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>рассмотрени</w:t>
      </w:r>
      <w:r w:rsidR="00005CCB"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>й</w:t>
      </w:r>
      <w:r w:rsidRPr="008601F6">
        <w:rPr>
          <w:rFonts w:ascii="Times New Roman" w:eastAsia="Times New Roman" w:hAnsi="Times New Roman" w:cs="Times New Roman"/>
          <w:i/>
          <w:sz w:val="52"/>
          <w:szCs w:val="66"/>
          <w:lang w:eastAsia="ru-RU"/>
        </w:rPr>
        <w:t xml:space="preserve"> обращений размещена на стенде)</w:t>
      </w:r>
    </w:p>
    <w:p w:rsidR="00260FCF" w:rsidRPr="008601F6" w:rsidRDefault="00260FCF" w:rsidP="000747FA">
      <w:pPr>
        <w:ind w:firstLine="709"/>
        <w:jc w:val="both"/>
        <w:rPr>
          <w:rFonts w:ascii="Times New Roman" w:hAnsi="Times New Roman" w:cs="Times New Roman"/>
          <w:sz w:val="60"/>
          <w:szCs w:val="60"/>
        </w:rPr>
      </w:pPr>
    </w:p>
    <w:p w:rsidR="008601F6" w:rsidRDefault="00DC5C9E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601F6">
        <w:rPr>
          <w:rFonts w:ascii="Times New Roman" w:hAnsi="Times New Roman" w:cs="Times New Roman"/>
          <w:b/>
          <w:sz w:val="60"/>
          <w:szCs w:val="60"/>
        </w:rPr>
        <w:t>В случае возникновения вопросов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,</w:t>
      </w:r>
    </w:p>
    <w:p w:rsidR="005A4B25" w:rsidRPr="008601F6" w:rsidRDefault="006A5DCD" w:rsidP="008601F6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касающихся</w:t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 xml:space="preserve">рассмотрения обращений граждан </w:t>
      </w:r>
      <w:r w:rsidR="008601F6">
        <w:rPr>
          <w:rFonts w:ascii="Times New Roman" w:hAnsi="Times New Roman" w:cs="Times New Roman"/>
          <w:b/>
          <w:sz w:val="60"/>
          <w:szCs w:val="60"/>
        </w:rPr>
        <w:br/>
      </w:r>
      <w:r w:rsidR="00DC5C9E" w:rsidRPr="008601F6">
        <w:rPr>
          <w:rFonts w:ascii="Times New Roman" w:hAnsi="Times New Roman" w:cs="Times New Roman"/>
          <w:b/>
          <w:sz w:val="60"/>
          <w:szCs w:val="60"/>
        </w:rPr>
        <w:t>необходимо обращаться по телефонам</w:t>
      </w:r>
      <w:r w:rsidR="0024102A" w:rsidRPr="008601F6">
        <w:rPr>
          <w:rFonts w:ascii="Times New Roman" w:hAnsi="Times New Roman" w:cs="Times New Roman"/>
          <w:b/>
          <w:sz w:val="60"/>
          <w:szCs w:val="60"/>
        </w:rPr>
        <w:t>:</w:t>
      </w:r>
    </w:p>
    <w:p w:rsidR="0024102A" w:rsidRPr="008601F6" w:rsidRDefault="0024102A" w:rsidP="0024102A">
      <w:pPr>
        <w:pStyle w:val="a5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DC5C9E" w:rsidRPr="000B2546" w:rsidRDefault="00EF53B2" w:rsidP="00260FCF">
      <w:pPr>
        <w:ind w:firstLine="709"/>
        <w:jc w:val="center"/>
        <w:rPr>
          <w:rFonts w:ascii="Times New Roman" w:hAnsi="Times New Roman" w:cs="Times New Roman"/>
          <w:b/>
          <w:sz w:val="56"/>
          <w:szCs w:val="90"/>
        </w:rPr>
      </w:pPr>
      <w:r>
        <w:rPr>
          <w:rFonts w:ascii="Times New Roman" w:hAnsi="Times New Roman" w:cs="Times New Roman"/>
          <w:b/>
          <w:sz w:val="60"/>
          <w:szCs w:val="60"/>
        </w:rPr>
        <w:t>8(34745)2-44-04</w:t>
      </w:r>
      <w:r w:rsidR="005A4B25" w:rsidRPr="008601F6">
        <w:rPr>
          <w:rFonts w:ascii="Times New Roman" w:hAnsi="Times New Roman" w:cs="Times New Roman"/>
          <w:b/>
          <w:sz w:val="60"/>
          <w:szCs w:val="60"/>
        </w:rPr>
        <w:br/>
      </w:r>
    </w:p>
    <w:p w:rsidR="00F837BE" w:rsidRPr="00C11AD7" w:rsidRDefault="00F837BE" w:rsidP="00C11A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1AD7">
        <w:rPr>
          <w:rFonts w:ascii="Times New Roman" w:hAnsi="Times New Roman" w:cs="Times New Roman"/>
          <w:sz w:val="28"/>
          <w:szCs w:val="28"/>
        </w:rPr>
        <w:t> </w:t>
      </w:r>
    </w:p>
    <w:sectPr w:rsidR="00F837BE" w:rsidRPr="00C11AD7" w:rsidSect="00C626F4">
      <w:pgSz w:w="16839" w:h="11907" w:orient="landscape" w:code="9"/>
      <w:pgMar w:top="312" w:right="39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041"/>
    <w:multiLevelType w:val="hybridMultilevel"/>
    <w:tmpl w:val="0F06DC0C"/>
    <w:lvl w:ilvl="0" w:tplc="3E046DF8">
      <w:start w:val="1"/>
      <w:numFmt w:val="decimal"/>
      <w:lvlText w:val="%1."/>
      <w:lvlJc w:val="left"/>
      <w:pPr>
        <w:ind w:left="360" w:hanging="360"/>
      </w:pPr>
      <w:rPr>
        <w:b w:val="0"/>
        <w:sz w:val="4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D12C5C"/>
    <w:multiLevelType w:val="multilevel"/>
    <w:tmpl w:val="AFCA5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6A84"/>
    <w:rsid w:val="00005CCB"/>
    <w:rsid w:val="00031DD5"/>
    <w:rsid w:val="000747FA"/>
    <w:rsid w:val="000B2546"/>
    <w:rsid w:val="001A4E9B"/>
    <w:rsid w:val="00220CAF"/>
    <w:rsid w:val="0024102A"/>
    <w:rsid w:val="00260FCF"/>
    <w:rsid w:val="00296AAC"/>
    <w:rsid w:val="00360DA9"/>
    <w:rsid w:val="00434377"/>
    <w:rsid w:val="004E3FAD"/>
    <w:rsid w:val="004F3DAA"/>
    <w:rsid w:val="005120C9"/>
    <w:rsid w:val="005A4B25"/>
    <w:rsid w:val="00666A84"/>
    <w:rsid w:val="006A5DCD"/>
    <w:rsid w:val="006B03D1"/>
    <w:rsid w:val="006E0974"/>
    <w:rsid w:val="006F4DC2"/>
    <w:rsid w:val="00713E55"/>
    <w:rsid w:val="008601F6"/>
    <w:rsid w:val="009234C2"/>
    <w:rsid w:val="00A77C64"/>
    <w:rsid w:val="00C11AD7"/>
    <w:rsid w:val="00C626F4"/>
    <w:rsid w:val="00C809D0"/>
    <w:rsid w:val="00CE03C1"/>
    <w:rsid w:val="00D40DE6"/>
    <w:rsid w:val="00DC5C9E"/>
    <w:rsid w:val="00E00FC9"/>
    <w:rsid w:val="00ED511A"/>
    <w:rsid w:val="00EF53B2"/>
    <w:rsid w:val="00F612F7"/>
    <w:rsid w:val="00F8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BE"/>
    <w:pPr>
      <w:ind w:left="720"/>
      <w:contextualSpacing/>
    </w:pPr>
  </w:style>
  <w:style w:type="table" w:styleId="a4">
    <w:name w:val="Table Grid"/>
    <w:basedOn w:val="a1"/>
    <w:uiPriority w:val="59"/>
    <w:rsid w:val="005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410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9AE1-3342-42B0-9102-D59B8666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</cp:lastModifiedBy>
  <cp:revision>7</cp:revision>
  <cp:lastPrinted>2020-03-25T07:00:00Z</cp:lastPrinted>
  <dcterms:created xsi:type="dcterms:W3CDTF">2020-03-20T03:33:00Z</dcterms:created>
  <dcterms:modified xsi:type="dcterms:W3CDTF">2020-03-25T11:46:00Z</dcterms:modified>
</cp:coreProperties>
</file>